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lang w:val="en-US" w:eastAsia="zh-CN"/>
        </w:rPr>
      </w:pPr>
      <w:r>
        <w:rPr>
          <w:rFonts w:hint="eastAsia"/>
          <w:lang w:val="en-US" w:eastAsia="zh-CN"/>
        </w:rPr>
        <w:t>单模APP操作手册</w:t>
      </w:r>
    </w:p>
    <w:p>
      <w:pPr>
        <w:pStyle w:val="3"/>
        <w:bidi w:val="0"/>
        <w:rPr>
          <w:rFonts w:hint="default"/>
          <w:lang w:val="en-US" w:eastAsia="zh-CN"/>
        </w:rPr>
      </w:pPr>
      <w:r>
        <w:rPr>
          <w:rFonts w:hint="eastAsia"/>
          <w:lang w:val="en-US" w:eastAsia="zh-CN"/>
        </w:rPr>
        <w:t>1应用安装</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w:t>
      </w:r>
      <w:r>
        <w:t xml:space="preserve">图 </w:t>
      </w:r>
      <w:r>
        <w:rPr>
          <w:rFonts w:hint="eastAsia"/>
          <w:lang w:val="en-US" w:eastAsia="zh-CN"/>
        </w:rPr>
        <w:t>1</w:t>
      </w:r>
      <w:r>
        <w:rPr>
          <w:rFonts w:hint="eastAsia" w:ascii="宋体" w:hAnsi="宋体" w:eastAsia="宋体" w:cs="宋体"/>
          <w:sz w:val="21"/>
          <w:szCs w:val="21"/>
          <w:lang w:val="en-US" w:eastAsia="zh-CN"/>
        </w:rPr>
        <w:t>的二维码进行扫描，文件夹内有最新的单模APP版本，点击“锐科单模V1.2.4.apk”，即可下载到PC端。可通过微信等通讯软件发送至手机端。点击接收到的apk文件进行安装。</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2314575" cy="2343150"/>
            <wp:effectExtent l="0" t="0" r="9525" b="0"/>
            <wp:docPr id="35" name="图片 35" descr="d97f0f5dc4714834533955a639c5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97f0f5dc4714834533955a639c539a"/>
                    <pic:cNvPicPr>
                      <a:picLocks noChangeAspect="1"/>
                    </pic:cNvPicPr>
                  </pic:nvPicPr>
                  <pic:blipFill>
                    <a:blip r:embed="rId4"/>
                    <a:stretch>
                      <a:fillRect/>
                    </a:stretch>
                  </pic:blipFill>
                  <pic:spPr>
                    <a:xfrm>
                      <a:off x="0" y="0"/>
                      <a:ext cx="2314575" cy="2343150"/>
                    </a:xfrm>
                    <a:prstGeom prst="rect">
                      <a:avLst/>
                    </a:prstGeom>
                  </pic:spPr>
                </pic:pic>
              </a:graphicData>
            </a:graphic>
          </wp:inline>
        </w:drawing>
      </w:r>
    </w:p>
    <w:p>
      <w:pPr>
        <w:pStyle w:val="4"/>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sz w:val="24"/>
          <w:szCs w:val="24"/>
          <w:lang w:val="en-US" w:eastAsia="zh-CN"/>
        </w:rPr>
      </w:pPr>
      <w:r>
        <w:t xml:space="preserve">图 </w:t>
      </w:r>
      <w:r>
        <w:rPr>
          <w:rFonts w:hint="eastAsia"/>
          <w:lang w:val="en-US" w:eastAsia="zh-CN"/>
        </w:rPr>
        <w:t xml:space="preserve">1 </w:t>
      </w:r>
    </w:p>
    <w:p>
      <w:pPr>
        <w:pStyle w:val="3"/>
        <w:bidi w:val="0"/>
        <w:rPr>
          <w:rFonts w:hint="eastAsia"/>
          <w:lang w:val="en-US" w:eastAsia="zh-CN"/>
        </w:rPr>
      </w:pPr>
      <w:r>
        <w:rPr>
          <w:rFonts w:hint="eastAsia"/>
          <w:lang w:val="en-US" w:eastAsia="zh-CN"/>
        </w:rPr>
        <w:t>2 连接</w:t>
      </w:r>
    </w:p>
    <w:p>
      <w:pPr>
        <w:rPr>
          <w:rFonts w:hint="eastAsia" w:ascii="宋体" w:hAnsi="宋体" w:eastAsia="宋体" w:cs="宋体"/>
          <w:lang w:val="en-US" w:eastAsia="zh-CN"/>
        </w:rPr>
      </w:pPr>
      <w:r>
        <w:rPr>
          <w:rFonts w:hint="eastAsia" w:ascii="宋体" w:hAnsi="宋体" w:eastAsia="宋体" w:cs="宋体"/>
          <w:lang w:val="en-US" w:eastAsia="zh-CN"/>
        </w:rPr>
        <w:t>2.1 蓝牙未开启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在APP的连接页面，点击“搜索”，提示“请检查是否已开启蓝牙”，需要手动打开手机蓝牙开关再进行操作，如图2所示：</w:t>
      </w:r>
    </w:p>
    <w:p>
      <w:pPr>
        <w:jc w:val="center"/>
      </w:pPr>
      <w:r>
        <w:drawing>
          <wp:inline distT="0" distB="0" distL="114300" distR="114300">
            <wp:extent cx="2406015" cy="4917440"/>
            <wp:effectExtent l="0" t="0" r="1333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2406015" cy="4917440"/>
                    </a:xfrm>
                    <a:prstGeom prst="rect">
                      <a:avLst/>
                    </a:prstGeom>
                    <a:noFill/>
                    <a:ln>
                      <a:noFill/>
                    </a:ln>
                  </pic:spPr>
                </pic:pic>
              </a:graphicData>
            </a:graphic>
          </wp:inline>
        </w:drawing>
      </w:r>
    </w:p>
    <w:p>
      <w:pPr>
        <w:pStyle w:val="4"/>
        <w:jc w:val="center"/>
      </w:pPr>
      <w:r>
        <w:t xml:space="preserve">图 </w:t>
      </w:r>
      <w:r>
        <w:rPr>
          <w:rFonts w:hint="eastAsia"/>
          <w:lang w:val="en-US" w:eastAsia="zh-CN"/>
        </w:rPr>
        <w:t>2</w:t>
      </w:r>
    </w:p>
    <w:p>
      <w:pPr>
        <w:jc w:val="center"/>
      </w:pPr>
    </w:p>
    <w:p>
      <w:pPr>
        <w:jc w:val="center"/>
      </w:pPr>
    </w:p>
    <w:p>
      <w:pPr>
        <w:jc w:val="left"/>
        <w:rPr>
          <w:rFonts w:hint="eastAsia" w:ascii="宋体" w:hAnsi="宋体" w:eastAsia="宋体" w:cs="宋体"/>
          <w:lang w:val="en-US" w:eastAsia="zh-CN"/>
        </w:rPr>
      </w:pPr>
      <w:r>
        <w:rPr>
          <w:rFonts w:hint="eastAsia" w:ascii="宋体" w:hAnsi="宋体" w:eastAsia="宋体" w:cs="宋体"/>
          <w:lang w:val="en-US" w:eastAsia="zh-CN"/>
        </w:rPr>
        <w:t>2.2 蓝牙已开启</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宋体" w:hAnsi="宋体" w:eastAsia="宋体" w:cs="宋体"/>
          <w:lang w:val="en-US" w:eastAsia="zh-CN"/>
        </w:rPr>
      </w:pPr>
      <w:r>
        <w:rPr>
          <w:rFonts w:hint="eastAsia" w:ascii="宋体" w:hAnsi="宋体" w:eastAsia="宋体" w:cs="宋体"/>
          <w:lang w:val="en-US" w:eastAsia="zh-CN"/>
        </w:rPr>
        <w:t>在APP连接页面，点击“搜索”，如图3所示，若无设备则如图4所示：</w:t>
      </w:r>
    </w:p>
    <w:p>
      <w:pPr>
        <w:jc w:val="left"/>
      </w:pPr>
      <w:r>
        <w:drawing>
          <wp:inline distT="0" distB="0" distL="114300" distR="114300">
            <wp:extent cx="2615565" cy="5335905"/>
            <wp:effectExtent l="0" t="0" r="13335"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2615565" cy="5335905"/>
                    </a:xfrm>
                    <a:prstGeom prst="rect">
                      <a:avLst/>
                    </a:prstGeom>
                    <a:noFill/>
                    <a:ln>
                      <a:noFill/>
                    </a:ln>
                  </pic:spPr>
                </pic:pic>
              </a:graphicData>
            </a:graphic>
          </wp:inline>
        </w:drawing>
      </w:r>
      <w:r>
        <w:drawing>
          <wp:inline distT="0" distB="0" distL="114300" distR="114300">
            <wp:extent cx="2604135" cy="5335270"/>
            <wp:effectExtent l="0" t="0" r="5715"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2604135" cy="5335270"/>
                    </a:xfrm>
                    <a:prstGeom prst="rect">
                      <a:avLst/>
                    </a:prstGeom>
                    <a:noFill/>
                    <a:ln>
                      <a:noFill/>
                    </a:ln>
                  </pic:spPr>
                </pic:pic>
              </a:graphicData>
            </a:graphic>
          </wp:inline>
        </w:drawing>
      </w:r>
    </w:p>
    <w:p>
      <w:pPr>
        <w:jc w:val="center"/>
        <w:rPr>
          <w:rFonts w:hint="eastAsia" w:ascii="宋体" w:hAnsi="宋体" w:eastAsia="宋体" w:cs="宋体"/>
          <w:lang w:val="en-US" w:eastAsia="zh-CN"/>
        </w:rPr>
      </w:pPr>
      <w:r>
        <w:rPr>
          <w:rFonts w:hint="eastAsia" w:ascii="宋体" w:hAnsi="宋体" w:eastAsia="宋体" w:cs="宋体"/>
          <w:lang w:val="en-US" w:eastAsia="zh-CN"/>
        </w:rPr>
        <w:t>图3                                      图4</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宋体" w:hAnsi="宋体" w:eastAsia="宋体" w:cs="宋体"/>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宋体" w:hAnsi="宋体" w:eastAsia="宋体" w:cs="宋体"/>
          <w:lang w:val="en-US" w:eastAsia="zh-CN"/>
        </w:rPr>
      </w:pPr>
      <w:r>
        <w:rPr>
          <w:rFonts w:hint="eastAsia" w:ascii="宋体" w:hAnsi="宋体" w:eastAsia="宋体" w:cs="宋体"/>
          <w:lang w:val="en-US" w:eastAsia="zh-CN"/>
        </w:rPr>
        <w:t>有设备，则搜索按钮下方显示搜到的设备，有设备名称显示，右侧有连接按钮，如图5所示；选择目标设备，点击“连接”，连接成功后，如图6所示：</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lang w:val="en-US" w:eastAsia="zh-CN"/>
        </w:rPr>
      </w:pPr>
      <w:r>
        <w:drawing>
          <wp:inline distT="0" distB="0" distL="114300" distR="114300">
            <wp:extent cx="2559685" cy="5236845"/>
            <wp:effectExtent l="0" t="0" r="12065"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
                    <a:stretch>
                      <a:fillRect/>
                    </a:stretch>
                  </pic:blipFill>
                  <pic:spPr>
                    <a:xfrm>
                      <a:off x="0" y="0"/>
                      <a:ext cx="2559685" cy="5236845"/>
                    </a:xfrm>
                    <a:prstGeom prst="rect">
                      <a:avLst/>
                    </a:prstGeom>
                    <a:noFill/>
                    <a:ln>
                      <a:noFill/>
                    </a:ln>
                  </pic:spPr>
                </pic:pic>
              </a:graphicData>
            </a:graphic>
          </wp:inline>
        </w:drawing>
      </w:r>
      <w:r>
        <w:drawing>
          <wp:inline distT="0" distB="0" distL="114300" distR="114300">
            <wp:extent cx="2566035" cy="5222875"/>
            <wp:effectExtent l="0" t="0" r="5715"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9"/>
                    <a:stretch>
                      <a:fillRect/>
                    </a:stretch>
                  </pic:blipFill>
                  <pic:spPr>
                    <a:xfrm>
                      <a:off x="0" y="0"/>
                      <a:ext cx="2566035" cy="5222875"/>
                    </a:xfrm>
                    <a:prstGeom prst="rect">
                      <a:avLst/>
                    </a:prstGeom>
                    <a:noFill/>
                    <a:ln>
                      <a:noFill/>
                    </a:ln>
                  </pic:spPr>
                </pic:pic>
              </a:graphicData>
            </a:graphic>
          </wp:inline>
        </w:drawing>
      </w:r>
    </w:p>
    <w:p>
      <w:pPr>
        <w:jc w:val="center"/>
        <w:rPr>
          <w:rFonts w:hint="default" w:ascii="宋体" w:hAnsi="宋体" w:eastAsia="宋体" w:cs="宋体"/>
          <w:sz w:val="24"/>
          <w:szCs w:val="24"/>
          <w:lang w:val="en-US" w:eastAsia="zh-CN"/>
        </w:rPr>
      </w:pPr>
      <w:r>
        <w:rPr>
          <w:rFonts w:hint="eastAsia" w:ascii="宋体" w:hAnsi="宋体" w:eastAsia="宋体" w:cs="宋体"/>
          <w:lang w:val="en-US" w:eastAsia="zh-CN"/>
        </w:rPr>
        <w:t>图5                                      图6</w:t>
      </w:r>
    </w:p>
    <w:p>
      <w:pPr>
        <w:pStyle w:val="3"/>
        <w:bidi w:val="0"/>
        <w:rPr>
          <w:rFonts w:hint="eastAsia"/>
          <w:lang w:val="en-US" w:eastAsia="zh-CN"/>
        </w:rPr>
      </w:pPr>
      <w:r>
        <w:rPr>
          <w:rFonts w:hint="eastAsia"/>
          <w:lang w:val="en-US" w:eastAsia="zh-CN"/>
        </w:rPr>
        <w:t>3 设备</w:t>
      </w:r>
    </w:p>
    <w:p>
      <w:pPr>
        <w:rPr>
          <w:rFonts w:hint="eastAsia"/>
          <w:lang w:val="en-US" w:eastAsia="zh-CN"/>
        </w:rPr>
      </w:pPr>
      <w:r>
        <w:rPr>
          <w:rFonts w:hint="eastAsia"/>
          <w:lang w:val="en-US" w:eastAsia="zh-CN"/>
        </w:rPr>
        <w:t>3.1 状态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激光器上电后与单模APP连接，在状态页面下可查看激光器相关状态和参数，如图7、图8所示：</w:t>
      </w:r>
    </w:p>
    <w:p>
      <w:pPr>
        <w:jc w:val="center"/>
        <w:rPr>
          <w:rFonts w:hint="default"/>
          <w:lang w:val="en-US" w:eastAsia="zh-CN"/>
        </w:rPr>
      </w:pPr>
      <w:r>
        <w:drawing>
          <wp:inline distT="0" distB="0" distL="114300" distR="114300">
            <wp:extent cx="2408555" cy="4923155"/>
            <wp:effectExtent l="0" t="0" r="10795" b="107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a:stretch>
                      <a:fillRect/>
                    </a:stretch>
                  </pic:blipFill>
                  <pic:spPr>
                    <a:xfrm>
                      <a:off x="0" y="0"/>
                      <a:ext cx="2408555" cy="4923155"/>
                    </a:xfrm>
                    <a:prstGeom prst="rect">
                      <a:avLst/>
                    </a:prstGeom>
                    <a:noFill/>
                    <a:ln>
                      <a:noFill/>
                    </a:ln>
                  </pic:spPr>
                </pic:pic>
              </a:graphicData>
            </a:graphic>
          </wp:inline>
        </w:drawing>
      </w:r>
      <w:r>
        <w:drawing>
          <wp:inline distT="0" distB="0" distL="114300" distR="114300">
            <wp:extent cx="2417445" cy="4925060"/>
            <wp:effectExtent l="0" t="0" r="1905"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tretch>
                      <a:fillRect/>
                    </a:stretch>
                  </pic:blipFill>
                  <pic:spPr>
                    <a:xfrm>
                      <a:off x="0" y="0"/>
                      <a:ext cx="2417445" cy="4925060"/>
                    </a:xfrm>
                    <a:prstGeom prst="rect">
                      <a:avLst/>
                    </a:prstGeom>
                    <a:noFill/>
                    <a:ln>
                      <a:noFill/>
                    </a:ln>
                  </pic:spPr>
                </pic:pic>
              </a:graphicData>
            </a:graphic>
          </wp:inline>
        </w:drawing>
      </w:r>
    </w:p>
    <w:p>
      <w:pPr>
        <w:jc w:val="center"/>
        <w:rPr>
          <w:rFonts w:hint="default" w:ascii="宋体" w:hAnsi="宋体" w:eastAsia="宋体" w:cs="宋体"/>
          <w:sz w:val="24"/>
          <w:szCs w:val="24"/>
          <w:lang w:val="en-US" w:eastAsia="zh-CN"/>
        </w:rPr>
      </w:pPr>
      <w:r>
        <w:rPr>
          <w:rFonts w:hint="eastAsia" w:ascii="宋体" w:hAnsi="宋体" w:eastAsia="宋体" w:cs="宋体"/>
          <w:lang w:val="en-US" w:eastAsia="zh-CN"/>
        </w:rPr>
        <w:t>图7                                    图8</w:t>
      </w: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3.2 告警</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激光器上电后与单模APP连接，如果激光器本身状态有告警会在设备-告警页面显示，如图9、图10所示：</w:t>
      </w:r>
    </w:p>
    <w:p>
      <w:pPr>
        <w:keepNext w:val="0"/>
        <w:keepLines w:val="0"/>
        <w:pageBreakBefore w:val="0"/>
        <w:widowControl w:val="0"/>
        <w:kinsoku/>
        <w:wordWrap/>
        <w:overflowPunct/>
        <w:topLinePunct w:val="0"/>
        <w:autoSpaceDE/>
        <w:autoSpaceDN/>
        <w:bidi w:val="0"/>
        <w:adjustRightInd/>
        <w:snapToGrid/>
        <w:jc w:val="center"/>
        <w:textAlignment w:val="auto"/>
      </w:pPr>
      <w:r>
        <w:drawing>
          <wp:inline distT="0" distB="0" distL="114300" distR="114300">
            <wp:extent cx="2586990" cy="5288915"/>
            <wp:effectExtent l="0" t="0" r="381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2"/>
                    <a:stretch>
                      <a:fillRect/>
                    </a:stretch>
                  </pic:blipFill>
                  <pic:spPr>
                    <a:xfrm>
                      <a:off x="0" y="0"/>
                      <a:ext cx="2586990" cy="5288915"/>
                    </a:xfrm>
                    <a:prstGeom prst="rect">
                      <a:avLst/>
                    </a:prstGeom>
                    <a:noFill/>
                    <a:ln>
                      <a:noFill/>
                    </a:ln>
                  </pic:spPr>
                </pic:pic>
              </a:graphicData>
            </a:graphic>
          </wp:inline>
        </w:drawing>
      </w:r>
      <w:r>
        <w:drawing>
          <wp:inline distT="0" distB="0" distL="114300" distR="114300">
            <wp:extent cx="2598420" cy="5294630"/>
            <wp:effectExtent l="0" t="0" r="1143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3"/>
                    <a:stretch>
                      <a:fillRect/>
                    </a:stretch>
                  </pic:blipFill>
                  <pic:spPr>
                    <a:xfrm>
                      <a:off x="0" y="0"/>
                      <a:ext cx="2598420" cy="5294630"/>
                    </a:xfrm>
                    <a:prstGeom prst="rect">
                      <a:avLst/>
                    </a:prstGeom>
                    <a:noFill/>
                    <a:ln>
                      <a:noFill/>
                    </a:ln>
                  </pic:spPr>
                </pic:pic>
              </a:graphicData>
            </a:graphic>
          </wp:inline>
        </w:drawing>
      </w:r>
    </w:p>
    <w:p>
      <w:pPr>
        <w:jc w:val="center"/>
        <w:rPr>
          <w:rFonts w:hint="default" w:ascii="宋体" w:hAnsi="宋体" w:eastAsia="宋体" w:cs="宋体"/>
          <w:lang w:val="en-US" w:eastAsia="zh-CN"/>
        </w:rPr>
      </w:pPr>
      <w:r>
        <w:rPr>
          <w:rFonts w:hint="eastAsia" w:ascii="宋体" w:hAnsi="宋体" w:eastAsia="宋体" w:cs="宋体"/>
          <w:lang w:val="en-US" w:eastAsia="zh-CN"/>
        </w:rPr>
        <w:t>图9                                    图10</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宋体" w:hAnsi="宋体" w:eastAsia="宋体" w:cs="宋体"/>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宋体" w:hAnsi="宋体" w:eastAsia="宋体" w:cs="宋体"/>
          <w:lang w:val="en-US" w:eastAsia="zh-CN"/>
        </w:rPr>
      </w:pPr>
      <w:r>
        <w:rPr>
          <w:rFonts w:hint="eastAsia" w:ascii="宋体" w:hAnsi="宋体" w:eastAsia="宋体" w:cs="宋体"/>
          <w:lang w:val="en-US" w:eastAsia="zh-CN"/>
        </w:rPr>
        <w:t>具体的报警状态会根据实际情况显示。点击“清除激光器异常”可以清除掉告警信息，如图11、图12所示：</w:t>
      </w:r>
    </w:p>
    <w:p>
      <w:pPr>
        <w:keepNext w:val="0"/>
        <w:keepLines w:val="0"/>
        <w:pageBreakBefore w:val="0"/>
        <w:widowControl w:val="0"/>
        <w:kinsoku/>
        <w:wordWrap/>
        <w:overflowPunct/>
        <w:topLinePunct w:val="0"/>
        <w:autoSpaceDE/>
        <w:autoSpaceDN/>
        <w:bidi w:val="0"/>
        <w:adjustRightInd/>
        <w:snapToGrid/>
        <w:jc w:val="center"/>
        <w:textAlignment w:val="auto"/>
      </w:pPr>
      <w:r>
        <w:drawing>
          <wp:inline distT="0" distB="0" distL="114300" distR="114300">
            <wp:extent cx="2583180" cy="5263515"/>
            <wp:effectExtent l="0" t="0" r="7620" b="133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4"/>
                    <a:stretch>
                      <a:fillRect/>
                    </a:stretch>
                  </pic:blipFill>
                  <pic:spPr>
                    <a:xfrm>
                      <a:off x="0" y="0"/>
                      <a:ext cx="2583180" cy="5263515"/>
                    </a:xfrm>
                    <a:prstGeom prst="rect">
                      <a:avLst/>
                    </a:prstGeom>
                    <a:noFill/>
                    <a:ln>
                      <a:noFill/>
                    </a:ln>
                  </pic:spPr>
                </pic:pic>
              </a:graphicData>
            </a:graphic>
          </wp:inline>
        </w:drawing>
      </w:r>
      <w:r>
        <w:drawing>
          <wp:inline distT="0" distB="0" distL="114300" distR="114300">
            <wp:extent cx="2587625" cy="5266055"/>
            <wp:effectExtent l="0" t="0" r="3175" b="1079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5"/>
                    <a:stretch>
                      <a:fillRect/>
                    </a:stretch>
                  </pic:blipFill>
                  <pic:spPr>
                    <a:xfrm>
                      <a:off x="0" y="0"/>
                      <a:ext cx="2587625" cy="5266055"/>
                    </a:xfrm>
                    <a:prstGeom prst="rect">
                      <a:avLst/>
                    </a:prstGeom>
                    <a:noFill/>
                    <a:ln>
                      <a:noFill/>
                    </a:ln>
                  </pic:spPr>
                </pic:pic>
              </a:graphicData>
            </a:graphic>
          </wp:inline>
        </w:drawing>
      </w:r>
    </w:p>
    <w:p>
      <w:pPr>
        <w:jc w:val="center"/>
        <w:rPr>
          <w:rFonts w:hint="eastAsia" w:ascii="宋体" w:hAnsi="宋体" w:eastAsia="宋体" w:cs="宋体"/>
          <w:lang w:val="en-US" w:eastAsia="zh-CN"/>
        </w:rPr>
      </w:pPr>
      <w:r>
        <w:rPr>
          <w:rFonts w:hint="eastAsia" w:ascii="宋体" w:hAnsi="宋体" w:eastAsia="宋体" w:cs="宋体"/>
          <w:lang w:val="en-US" w:eastAsia="zh-CN"/>
        </w:rPr>
        <w:t>图11                                   图12</w:t>
      </w:r>
    </w:p>
    <w:p>
      <w:pPr>
        <w:rPr>
          <w:rFonts w:hint="eastAsia"/>
          <w:lang w:val="en-US" w:eastAsia="zh-CN"/>
        </w:rPr>
      </w:pPr>
    </w:p>
    <w:p>
      <w:pPr>
        <w:rPr>
          <w:rFonts w:hint="eastAsia"/>
          <w:lang w:val="en-US" w:eastAsia="zh-CN"/>
        </w:rPr>
      </w:pPr>
      <w:r>
        <w:rPr>
          <w:rFonts w:hint="eastAsia"/>
          <w:lang w:val="en-US" w:eastAsia="zh-CN"/>
        </w:rPr>
        <w:t>3.3 设置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激光器上电后与单模APP连接，单模APP设备-设置界面可以对部分状态进行设置（功率缓升时间、功率缓降时间仅针对支持此功能的机器进行设置），如图13、图14所示：</w:t>
      </w:r>
    </w:p>
    <w:p>
      <w:pPr>
        <w:keepNext w:val="0"/>
        <w:keepLines w:val="0"/>
        <w:pageBreakBefore w:val="0"/>
        <w:widowControl w:val="0"/>
        <w:kinsoku/>
        <w:wordWrap/>
        <w:overflowPunct/>
        <w:topLinePunct w:val="0"/>
        <w:autoSpaceDE/>
        <w:autoSpaceDN/>
        <w:bidi w:val="0"/>
        <w:adjustRightInd/>
        <w:snapToGrid/>
        <w:jc w:val="center"/>
        <w:textAlignment w:val="auto"/>
      </w:pPr>
      <w:r>
        <w:drawing>
          <wp:inline distT="0" distB="0" distL="114300" distR="114300">
            <wp:extent cx="2562225" cy="5208905"/>
            <wp:effectExtent l="0" t="0" r="9525" b="1079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6"/>
                    <a:stretch>
                      <a:fillRect/>
                    </a:stretch>
                  </pic:blipFill>
                  <pic:spPr>
                    <a:xfrm>
                      <a:off x="0" y="0"/>
                      <a:ext cx="2562225" cy="5208905"/>
                    </a:xfrm>
                    <a:prstGeom prst="rect">
                      <a:avLst/>
                    </a:prstGeom>
                    <a:noFill/>
                    <a:ln>
                      <a:noFill/>
                    </a:ln>
                  </pic:spPr>
                </pic:pic>
              </a:graphicData>
            </a:graphic>
          </wp:inline>
        </w:drawing>
      </w:r>
      <w:r>
        <w:drawing>
          <wp:inline distT="0" distB="0" distL="114300" distR="114300">
            <wp:extent cx="2557780" cy="5213985"/>
            <wp:effectExtent l="0" t="0" r="1397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2557780" cy="5213985"/>
                    </a:xfrm>
                    <a:prstGeom prst="rect">
                      <a:avLst/>
                    </a:prstGeom>
                    <a:noFill/>
                    <a:ln>
                      <a:noFill/>
                    </a:ln>
                  </pic:spPr>
                </pic:pic>
              </a:graphicData>
            </a:graphic>
          </wp:inline>
        </w:drawing>
      </w:r>
    </w:p>
    <w:p>
      <w:pPr>
        <w:jc w:val="center"/>
        <w:rPr>
          <w:rFonts w:hint="default" w:ascii="宋体" w:hAnsi="宋体" w:eastAsia="宋体" w:cs="宋体"/>
          <w:lang w:val="en-US" w:eastAsia="zh-CN"/>
        </w:rPr>
      </w:pPr>
      <w:r>
        <w:rPr>
          <w:rFonts w:hint="eastAsia" w:ascii="宋体" w:hAnsi="宋体" w:eastAsia="宋体" w:cs="宋体"/>
          <w:lang w:val="en-US" w:eastAsia="zh-CN"/>
        </w:rPr>
        <w:t>图13                                   图14</w:t>
      </w:r>
    </w:p>
    <w:p>
      <w:pPr>
        <w:rPr>
          <w:rFonts w:hint="eastAsia"/>
          <w:lang w:val="en-US" w:eastAsia="zh-CN"/>
        </w:rPr>
      </w:pPr>
    </w:p>
    <w:p>
      <w:pPr>
        <w:rPr>
          <w:rFonts w:hint="eastAsia"/>
          <w:lang w:val="en-US" w:eastAsia="zh-CN"/>
        </w:rPr>
      </w:pPr>
      <w:r>
        <w:rPr>
          <w:rFonts w:hint="eastAsia"/>
          <w:lang w:val="en-US" w:eastAsia="zh-CN"/>
        </w:rPr>
        <w:t>3.4 锁定</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lang w:val="en-US" w:eastAsia="zh-CN"/>
        </w:rPr>
      </w:pPr>
      <w:r>
        <w:rPr>
          <w:rFonts w:hint="eastAsia"/>
          <w:lang w:val="en-US" w:eastAsia="zh-CN"/>
        </w:rPr>
        <w:t>设备-锁定功能，通过输入正确的激光器授权码或设备授权码去对设备进行锁定或者解除锁定，2种编码方式不同，根据具体的需求再操作。如图15所示：</w:t>
      </w:r>
    </w:p>
    <w:p>
      <w:pPr>
        <w:keepNext w:val="0"/>
        <w:keepLines w:val="0"/>
        <w:pageBreakBefore w:val="0"/>
        <w:widowControl w:val="0"/>
        <w:kinsoku/>
        <w:wordWrap/>
        <w:overflowPunct/>
        <w:topLinePunct w:val="0"/>
        <w:autoSpaceDE/>
        <w:autoSpaceDN/>
        <w:bidi w:val="0"/>
        <w:adjustRightInd/>
        <w:snapToGrid/>
        <w:jc w:val="center"/>
        <w:textAlignment w:val="auto"/>
      </w:pPr>
      <w:r>
        <w:drawing>
          <wp:inline distT="0" distB="0" distL="114300" distR="114300">
            <wp:extent cx="2769235" cy="5629275"/>
            <wp:effectExtent l="0" t="0" r="1206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a:stretch>
                      <a:fillRect/>
                    </a:stretch>
                  </pic:blipFill>
                  <pic:spPr>
                    <a:xfrm>
                      <a:off x="0" y="0"/>
                      <a:ext cx="2769235" cy="56292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lang w:val="en-US" w:eastAsia="zh-CN"/>
        </w:rPr>
      </w:pPr>
      <w:r>
        <w:rPr>
          <w:rFonts w:hint="eastAsia" w:ascii="宋体" w:hAnsi="宋体" w:eastAsia="宋体" w:cs="宋体"/>
          <w:lang w:val="en-US" w:eastAsia="zh-CN"/>
        </w:rPr>
        <w:t>图15</w:t>
      </w:r>
    </w:p>
    <w:p>
      <w:pPr>
        <w:pStyle w:val="3"/>
        <w:bidi w:val="0"/>
        <w:rPr>
          <w:rFonts w:hint="eastAsia"/>
          <w:lang w:val="en-US" w:eastAsia="zh-CN"/>
        </w:rPr>
      </w:pPr>
      <w:r>
        <w:rPr>
          <w:rFonts w:hint="eastAsia"/>
          <w:lang w:val="en-US" w:eastAsia="zh-CN"/>
        </w:rPr>
        <w:t>4 锐科机器码</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锐科机器码为原微信小程序的功能，暂时集成在单模APP上。需要输入正确账号和密码才能登录使用相关功能。如图16所示：</w:t>
      </w:r>
    </w:p>
    <w:p>
      <w:pPr>
        <w:keepNext w:val="0"/>
        <w:keepLines w:val="0"/>
        <w:pageBreakBefore w:val="0"/>
        <w:widowControl w:val="0"/>
        <w:kinsoku/>
        <w:wordWrap/>
        <w:overflowPunct/>
        <w:topLinePunct w:val="0"/>
        <w:autoSpaceDE/>
        <w:autoSpaceDN/>
        <w:bidi w:val="0"/>
        <w:adjustRightInd/>
        <w:snapToGrid/>
        <w:jc w:val="center"/>
        <w:textAlignment w:val="auto"/>
      </w:pPr>
      <w:r>
        <w:drawing>
          <wp:inline distT="0" distB="0" distL="114300" distR="114300">
            <wp:extent cx="2612390" cy="5322570"/>
            <wp:effectExtent l="0" t="0" r="16510" b="1143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a:stretch>
                      <a:fillRect/>
                    </a:stretch>
                  </pic:blipFill>
                  <pic:spPr>
                    <a:xfrm>
                      <a:off x="0" y="0"/>
                      <a:ext cx="2612390" cy="53225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val="en-US" w:eastAsia="zh-CN"/>
        </w:rPr>
      </w:pPr>
      <w:r>
        <w:rPr>
          <w:rFonts w:hint="eastAsia"/>
          <w:lang w:val="en-US" w:eastAsia="zh-CN"/>
        </w:rPr>
        <w:t>图16</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lang w:val="en-US" w:eastAsia="zh-CN"/>
        </w:rPr>
      </w:pPr>
      <w:r>
        <w:rPr>
          <w:rFonts w:hint="eastAsia"/>
          <w:lang w:val="en-US" w:eastAsia="zh-CN"/>
        </w:rPr>
        <w:t>登录成功后，进入锐科机器码页面可看到获取验证码、计算锐科授权码、修改密码等功能。如图17所示：</w:t>
      </w:r>
    </w:p>
    <w:p>
      <w:pPr>
        <w:keepNext w:val="0"/>
        <w:keepLines w:val="0"/>
        <w:pageBreakBefore w:val="0"/>
        <w:widowControl w:val="0"/>
        <w:kinsoku/>
        <w:wordWrap/>
        <w:overflowPunct/>
        <w:topLinePunct w:val="0"/>
        <w:autoSpaceDE/>
        <w:autoSpaceDN/>
        <w:bidi w:val="0"/>
        <w:adjustRightInd/>
        <w:snapToGrid/>
        <w:jc w:val="center"/>
        <w:textAlignment w:val="auto"/>
      </w:pPr>
      <w:r>
        <w:drawing>
          <wp:inline distT="0" distB="0" distL="114300" distR="114300">
            <wp:extent cx="2642235" cy="5384800"/>
            <wp:effectExtent l="0" t="0" r="5715"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a:stretch>
                      <a:fillRect/>
                    </a:stretch>
                  </pic:blipFill>
                  <pic:spPr>
                    <a:xfrm>
                      <a:off x="0" y="0"/>
                      <a:ext cx="2642235" cy="53848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val="en-US" w:eastAsia="zh-CN"/>
        </w:rPr>
      </w:pPr>
      <w:r>
        <w:rPr>
          <w:rFonts w:hint="eastAsia"/>
          <w:lang w:val="en-US" w:eastAsia="zh-CN"/>
        </w:rPr>
        <w:t>图17</w:t>
      </w:r>
    </w:p>
    <w:p>
      <w:pPr>
        <w:keepNext w:val="0"/>
        <w:keepLines w:val="0"/>
        <w:pageBreakBefore w:val="0"/>
        <w:widowControl w:val="0"/>
        <w:kinsoku/>
        <w:wordWrap/>
        <w:overflowPunct/>
        <w:topLinePunct w:val="0"/>
        <w:autoSpaceDE/>
        <w:autoSpaceDN/>
        <w:bidi w:val="0"/>
        <w:adjustRightInd/>
        <w:snapToGrid/>
        <w:jc w:val="both"/>
        <w:textAlignment w:val="auto"/>
        <w:rPr>
          <w:rFonts w:hint="eastAsia"/>
          <w:lang w:val="en-US" w:eastAsia="zh-CN"/>
        </w:rPr>
      </w:pPr>
      <w:r>
        <w:rPr>
          <w:rFonts w:hint="eastAsia"/>
          <w:lang w:val="en-US" w:eastAsia="zh-CN"/>
        </w:rPr>
        <w:t>4.1 获取验证码</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lang w:val="en-US" w:eastAsia="zh-CN"/>
        </w:rPr>
      </w:pPr>
      <w:r>
        <w:rPr>
          <w:rFonts w:hint="eastAsia"/>
          <w:lang w:val="en-US" w:eastAsia="zh-CN"/>
        </w:rPr>
        <w:t>验证验证码功能如图18所示：</w:t>
      </w:r>
    </w:p>
    <w:p>
      <w:pPr>
        <w:keepNext w:val="0"/>
        <w:keepLines w:val="0"/>
        <w:pageBreakBefore w:val="0"/>
        <w:widowControl w:val="0"/>
        <w:kinsoku/>
        <w:wordWrap/>
        <w:overflowPunct/>
        <w:topLinePunct w:val="0"/>
        <w:autoSpaceDE/>
        <w:autoSpaceDN/>
        <w:bidi w:val="0"/>
        <w:adjustRightInd/>
        <w:snapToGrid/>
        <w:jc w:val="center"/>
        <w:textAlignment w:val="auto"/>
      </w:pPr>
      <w:r>
        <w:drawing>
          <wp:inline distT="0" distB="0" distL="114300" distR="114300">
            <wp:extent cx="2527300" cy="5154930"/>
            <wp:effectExtent l="0" t="0" r="6350"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1"/>
                    <a:stretch>
                      <a:fillRect/>
                    </a:stretch>
                  </pic:blipFill>
                  <pic:spPr>
                    <a:xfrm>
                      <a:off x="0" y="0"/>
                      <a:ext cx="2527300" cy="51549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val="en-US" w:eastAsia="zh-CN"/>
        </w:rPr>
      </w:pPr>
      <w:r>
        <w:rPr>
          <w:rFonts w:hint="eastAsia"/>
          <w:lang w:val="en-US" w:eastAsia="zh-CN"/>
        </w:rPr>
        <w:t>图18</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lang w:val="en-US" w:eastAsia="zh-CN"/>
        </w:rPr>
      </w:pPr>
      <w:r>
        <w:rPr>
          <w:rFonts w:hint="eastAsia"/>
          <w:lang w:val="en-US" w:eastAsia="zh-CN"/>
        </w:rPr>
        <w:t>计算锐科授权码功能如图19所示：</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2698750" cy="5499735"/>
            <wp:effectExtent l="0" t="0" r="635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2"/>
                    <a:stretch>
                      <a:fillRect/>
                    </a:stretch>
                  </pic:blipFill>
                  <pic:spPr>
                    <a:xfrm>
                      <a:off x="0" y="0"/>
                      <a:ext cx="2698750" cy="54997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lang w:val="en-US" w:eastAsia="zh-CN"/>
        </w:rPr>
      </w:pPr>
      <w:r>
        <w:rPr>
          <w:rFonts w:hint="eastAsia"/>
          <w:lang w:val="en-US" w:eastAsia="zh-CN"/>
        </w:rPr>
        <w:t>图19</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lang w:val="en-US" w:eastAsia="zh-CN"/>
        </w:rPr>
      </w:pPr>
      <w:r>
        <w:rPr>
          <w:rFonts w:hint="eastAsia"/>
          <w:lang w:val="en-US" w:eastAsia="zh-CN"/>
        </w:rPr>
        <w:t>修改密码功能如图20所示：</w:t>
      </w:r>
    </w:p>
    <w:p>
      <w:pPr>
        <w:keepNext w:val="0"/>
        <w:keepLines w:val="0"/>
        <w:pageBreakBefore w:val="0"/>
        <w:widowControl w:val="0"/>
        <w:kinsoku/>
        <w:wordWrap/>
        <w:overflowPunct/>
        <w:topLinePunct w:val="0"/>
        <w:autoSpaceDE/>
        <w:autoSpaceDN/>
        <w:bidi w:val="0"/>
        <w:adjustRightInd/>
        <w:snapToGrid/>
        <w:jc w:val="center"/>
        <w:textAlignment w:val="auto"/>
      </w:pPr>
      <w:r>
        <w:drawing>
          <wp:inline distT="0" distB="0" distL="114300" distR="114300">
            <wp:extent cx="2383155" cy="4849495"/>
            <wp:effectExtent l="0" t="0" r="17145"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3"/>
                    <a:stretch>
                      <a:fillRect/>
                    </a:stretch>
                  </pic:blipFill>
                  <pic:spPr>
                    <a:xfrm>
                      <a:off x="0" y="0"/>
                      <a:ext cx="2383155" cy="48494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图20</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default"/>
          <w:lang w:val="en-US" w:eastAsia="zh-CN"/>
        </w:rPr>
      </w:pPr>
    </w:p>
    <w:p>
      <w:pPr>
        <w:pStyle w:val="3"/>
        <w:bidi w:val="0"/>
        <w:rPr>
          <w:rFonts w:hint="eastAsia"/>
          <w:lang w:val="en-US" w:eastAsia="zh-CN"/>
        </w:rPr>
      </w:pPr>
      <w:r>
        <w:rPr>
          <w:rFonts w:hint="eastAsia"/>
          <w:lang w:val="en-US" w:eastAsia="zh-CN"/>
        </w:rPr>
        <w:t>5 我的</w:t>
      </w:r>
    </w:p>
    <w:p>
      <w:pPr>
        <w:rPr>
          <w:rFonts w:hint="eastAsia"/>
          <w:lang w:val="en-US" w:eastAsia="zh-CN"/>
        </w:rPr>
      </w:pPr>
      <w:r>
        <w:rPr>
          <w:rFonts w:hint="eastAsia"/>
          <w:lang w:val="en-US" w:eastAsia="zh-CN"/>
        </w:rPr>
        <w:t>5.1 个人信息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点击我的-个人信息，显示已登录的账号和密码，点击密码进行修改，下方有“退出登录”。如图21、22所示：</w:t>
      </w:r>
    </w:p>
    <w:p>
      <w:pPr>
        <w:jc w:val="center"/>
      </w:pPr>
      <w:r>
        <w:drawing>
          <wp:inline distT="0" distB="0" distL="114300" distR="114300">
            <wp:extent cx="2461895" cy="5022850"/>
            <wp:effectExtent l="0" t="0" r="1460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stretch>
                      <a:fillRect/>
                    </a:stretch>
                  </pic:blipFill>
                  <pic:spPr>
                    <a:xfrm>
                      <a:off x="0" y="0"/>
                      <a:ext cx="2461895" cy="5022850"/>
                    </a:xfrm>
                    <a:prstGeom prst="rect">
                      <a:avLst/>
                    </a:prstGeom>
                    <a:noFill/>
                    <a:ln>
                      <a:noFill/>
                    </a:ln>
                  </pic:spPr>
                </pic:pic>
              </a:graphicData>
            </a:graphic>
          </wp:inline>
        </w:drawing>
      </w:r>
      <w:r>
        <w:drawing>
          <wp:inline distT="0" distB="0" distL="114300" distR="114300">
            <wp:extent cx="2456815" cy="5019040"/>
            <wp:effectExtent l="0" t="0" r="635"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5"/>
                    <a:stretch>
                      <a:fillRect/>
                    </a:stretch>
                  </pic:blipFill>
                  <pic:spPr>
                    <a:xfrm>
                      <a:off x="0" y="0"/>
                      <a:ext cx="2456815" cy="50190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rPr>
      </w:pPr>
      <w:r>
        <w:rPr>
          <w:rFonts w:hint="eastAsia"/>
          <w:lang w:val="en-US" w:eastAsia="zh-CN"/>
        </w:rPr>
        <w:t>图21                                   图22</w:t>
      </w:r>
    </w:p>
    <w:p>
      <w:pPr>
        <w:jc w:val="center"/>
      </w:pPr>
    </w:p>
    <w:p>
      <w:pPr>
        <w:jc w:val="left"/>
        <w:rPr>
          <w:rFonts w:hint="eastAsia"/>
          <w:lang w:val="en-US" w:eastAsia="zh-CN"/>
        </w:rPr>
      </w:pPr>
      <w:r>
        <w:rPr>
          <w:rFonts w:hint="eastAsia"/>
          <w:lang w:val="en-US" w:eastAsia="zh-CN"/>
        </w:rPr>
        <w:t>5.2 计算设备授权码</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lang w:val="en-US" w:eastAsia="zh-CN"/>
        </w:rPr>
      </w:pPr>
      <w:r>
        <w:rPr>
          <w:rFonts w:hint="eastAsia"/>
          <w:lang w:val="en-US" w:eastAsia="zh-CN"/>
        </w:rPr>
        <w:t>点击我的-计算设备授权码，显示计算机器授权码页面。计算设备授权码功能由设备提供商使用，需要使用终端密码、激光器序列号和锁定日期计算授权码，终端密码的激光器不能使用设备授权管理功能。</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lang w:val="en-US" w:eastAsia="zh-CN"/>
        </w:rPr>
      </w:pPr>
      <w:r>
        <w:rPr>
          <w:rFonts w:hint="eastAsia"/>
          <w:lang w:val="en-US" w:eastAsia="zh-CN"/>
        </w:rPr>
        <w:t>可以选择锁定日期，点击后弹出日期选择框，选择期望的日期后点击确定，日期成功选择；选择取消，则弹框消失。永久授权也可以勾选成功。如图23、24、25、26所示：</w:t>
      </w:r>
    </w:p>
    <w:p>
      <w:pPr>
        <w:keepNext w:val="0"/>
        <w:keepLines w:val="0"/>
        <w:pageBreakBefore w:val="0"/>
        <w:widowControl w:val="0"/>
        <w:kinsoku/>
        <w:wordWrap/>
        <w:overflowPunct/>
        <w:topLinePunct w:val="0"/>
        <w:autoSpaceDE/>
        <w:autoSpaceDN/>
        <w:bidi w:val="0"/>
        <w:adjustRightInd/>
        <w:snapToGrid/>
        <w:jc w:val="center"/>
        <w:textAlignment w:val="auto"/>
      </w:pPr>
      <w:r>
        <w:drawing>
          <wp:inline distT="0" distB="0" distL="114300" distR="114300">
            <wp:extent cx="2409825" cy="4921250"/>
            <wp:effectExtent l="0" t="0" r="9525"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6"/>
                    <a:stretch>
                      <a:fillRect/>
                    </a:stretch>
                  </pic:blipFill>
                  <pic:spPr>
                    <a:xfrm>
                      <a:off x="0" y="0"/>
                      <a:ext cx="2409825" cy="4921250"/>
                    </a:xfrm>
                    <a:prstGeom prst="rect">
                      <a:avLst/>
                    </a:prstGeom>
                    <a:noFill/>
                    <a:ln>
                      <a:noFill/>
                    </a:ln>
                  </pic:spPr>
                </pic:pic>
              </a:graphicData>
            </a:graphic>
          </wp:inline>
        </w:drawing>
      </w:r>
      <w:r>
        <w:drawing>
          <wp:inline distT="0" distB="0" distL="114300" distR="114300">
            <wp:extent cx="2279650" cy="4923790"/>
            <wp:effectExtent l="0" t="0" r="6350"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7"/>
                    <a:stretch>
                      <a:fillRect/>
                    </a:stretch>
                  </pic:blipFill>
                  <pic:spPr>
                    <a:xfrm>
                      <a:off x="0" y="0"/>
                      <a:ext cx="2279650" cy="49237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lang w:val="en-US" w:eastAsia="zh-CN"/>
        </w:rPr>
        <w:t>图23                                   图24</w:t>
      </w:r>
    </w:p>
    <w:p>
      <w:pPr>
        <w:keepNext w:val="0"/>
        <w:keepLines w:val="0"/>
        <w:pageBreakBefore w:val="0"/>
        <w:widowControl w:val="0"/>
        <w:kinsoku/>
        <w:wordWrap/>
        <w:overflowPunct/>
        <w:topLinePunct w:val="0"/>
        <w:autoSpaceDE/>
        <w:autoSpaceDN/>
        <w:bidi w:val="0"/>
        <w:adjustRightInd/>
        <w:snapToGrid/>
        <w:jc w:val="center"/>
        <w:textAlignment w:val="auto"/>
      </w:pPr>
    </w:p>
    <w:p>
      <w:pPr>
        <w:keepNext w:val="0"/>
        <w:keepLines w:val="0"/>
        <w:pageBreakBefore w:val="0"/>
        <w:widowControl w:val="0"/>
        <w:kinsoku/>
        <w:wordWrap/>
        <w:overflowPunct/>
        <w:topLinePunct w:val="0"/>
        <w:autoSpaceDE/>
        <w:autoSpaceDN/>
        <w:bidi w:val="0"/>
        <w:adjustRightInd/>
        <w:snapToGrid/>
        <w:jc w:val="center"/>
        <w:textAlignment w:val="auto"/>
      </w:pPr>
      <w:r>
        <w:drawing>
          <wp:inline distT="0" distB="0" distL="114300" distR="114300">
            <wp:extent cx="2500630" cy="5128260"/>
            <wp:effectExtent l="0" t="0" r="13970" b="152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8"/>
                    <a:stretch>
                      <a:fillRect/>
                    </a:stretch>
                  </pic:blipFill>
                  <pic:spPr>
                    <a:xfrm>
                      <a:off x="0" y="0"/>
                      <a:ext cx="2500630" cy="5128260"/>
                    </a:xfrm>
                    <a:prstGeom prst="rect">
                      <a:avLst/>
                    </a:prstGeom>
                    <a:noFill/>
                    <a:ln>
                      <a:noFill/>
                    </a:ln>
                  </pic:spPr>
                </pic:pic>
              </a:graphicData>
            </a:graphic>
          </wp:inline>
        </w:drawing>
      </w:r>
      <w:r>
        <w:drawing>
          <wp:inline distT="0" distB="0" distL="114300" distR="114300">
            <wp:extent cx="2512695" cy="5131435"/>
            <wp:effectExtent l="0" t="0" r="1905"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9"/>
                    <a:stretch>
                      <a:fillRect/>
                    </a:stretch>
                  </pic:blipFill>
                  <pic:spPr>
                    <a:xfrm>
                      <a:off x="0" y="0"/>
                      <a:ext cx="2512695" cy="51314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lang w:val="en-US" w:eastAsia="zh-CN"/>
        </w:rPr>
        <w:t>图25                                   图26</w:t>
      </w:r>
    </w:p>
    <w:p>
      <w:pPr>
        <w:keepNext w:val="0"/>
        <w:keepLines w:val="0"/>
        <w:pageBreakBefore w:val="0"/>
        <w:widowControl w:val="0"/>
        <w:kinsoku/>
        <w:wordWrap/>
        <w:overflowPunct/>
        <w:topLinePunct w:val="0"/>
        <w:autoSpaceDE/>
        <w:autoSpaceDN/>
        <w:bidi w:val="0"/>
        <w:adjustRightInd/>
        <w:snapToGrid/>
        <w:jc w:val="both"/>
        <w:textAlignment w:val="auto"/>
      </w:pP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lang w:val="en-US" w:eastAsia="zh-CN"/>
        </w:rPr>
      </w:pPr>
      <w:r>
        <w:rPr>
          <w:rFonts w:hint="eastAsia"/>
          <w:lang w:val="en-US" w:eastAsia="zh-CN"/>
        </w:rPr>
        <w:t>在“请输入激光器序列号”处输入正确的激光器序列号，在“请输入设备密码”处输入正确的设备密码，选择期望的锁定日期后，点击“计算”，则可以算出设备授权码，然后点击右侧“复制”按钮可以成功复制设备授权码。设备授权码没有时点击“复制”提示“无复制内容”。</w:t>
      </w:r>
    </w:p>
    <w:p>
      <w:pPr>
        <w:keepNext w:val="0"/>
        <w:keepLines w:val="0"/>
        <w:pageBreakBefore w:val="0"/>
        <w:widowControl w:val="0"/>
        <w:kinsoku/>
        <w:wordWrap/>
        <w:overflowPunct/>
        <w:topLinePunct w:val="0"/>
        <w:autoSpaceDE/>
        <w:autoSpaceDN/>
        <w:bidi w:val="0"/>
        <w:adjustRightInd/>
        <w:snapToGrid/>
        <w:jc w:val="both"/>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lang w:val="en-US" w:eastAsia="zh-CN"/>
        </w:rPr>
      </w:pPr>
      <w:r>
        <w:rPr>
          <w:rFonts w:hint="eastAsia"/>
          <w:lang w:val="en-US" w:eastAsia="zh-CN"/>
        </w:rPr>
        <w:t>5.3 分组</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lang w:val="en-US" w:eastAsia="zh-CN"/>
        </w:rPr>
      </w:pPr>
      <w:r>
        <w:rPr>
          <w:rFonts w:hint="eastAsia"/>
          <w:lang w:val="en-US" w:eastAsia="zh-CN"/>
        </w:rPr>
        <w:t>点击我的-分组，进入分组页面，可看到具体显示（</w:t>
      </w:r>
      <w:r>
        <w:rPr>
          <w:rFonts w:hint="eastAsia"/>
          <w:b/>
          <w:bCs/>
          <w:color w:val="FF0000"/>
          <w:lang w:val="en-US" w:eastAsia="zh-CN"/>
        </w:rPr>
        <w:t>目前我的分组功能暂未实现</w:t>
      </w:r>
      <w:r>
        <w:rPr>
          <w:rFonts w:hint="eastAsia"/>
          <w:lang w:val="en-US" w:eastAsia="zh-CN"/>
        </w:rPr>
        <w:t>），如图27所示：</w:t>
      </w:r>
    </w:p>
    <w:p>
      <w:pPr>
        <w:keepNext w:val="0"/>
        <w:keepLines w:val="0"/>
        <w:pageBreakBefore w:val="0"/>
        <w:widowControl w:val="0"/>
        <w:kinsoku/>
        <w:wordWrap/>
        <w:overflowPunct/>
        <w:topLinePunct w:val="0"/>
        <w:autoSpaceDE/>
        <w:autoSpaceDN/>
        <w:bidi w:val="0"/>
        <w:adjustRightInd/>
        <w:snapToGrid/>
        <w:jc w:val="center"/>
        <w:textAlignment w:val="auto"/>
      </w:pPr>
      <w:r>
        <w:drawing>
          <wp:inline distT="0" distB="0" distL="114300" distR="114300">
            <wp:extent cx="2811145" cy="5727065"/>
            <wp:effectExtent l="0" t="0" r="8255"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0"/>
                    <a:stretch>
                      <a:fillRect/>
                    </a:stretch>
                  </pic:blipFill>
                  <pic:spPr>
                    <a:xfrm>
                      <a:off x="0" y="0"/>
                      <a:ext cx="2811145" cy="57270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lang w:val="en-US" w:eastAsia="zh-CN"/>
        </w:rPr>
        <w:t>图27</w:t>
      </w:r>
    </w:p>
    <w:p>
      <w:pPr>
        <w:keepNext w:val="0"/>
        <w:keepLines w:val="0"/>
        <w:pageBreakBefore w:val="0"/>
        <w:widowControl w:val="0"/>
        <w:kinsoku/>
        <w:wordWrap/>
        <w:overflowPunct/>
        <w:topLinePunct w:val="0"/>
        <w:autoSpaceDE/>
        <w:autoSpaceDN/>
        <w:bidi w:val="0"/>
        <w:adjustRightInd/>
        <w:snapToGrid/>
        <w:jc w:val="center"/>
        <w:textAlignment w:val="auto"/>
      </w:pPr>
    </w:p>
    <w:p>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t>5.4 关于我们</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lang w:val="en-US" w:eastAsia="zh-CN"/>
        </w:rPr>
      </w:pPr>
      <w:r>
        <w:rPr>
          <w:rFonts w:hint="eastAsia"/>
          <w:lang w:val="en-US" w:eastAsia="zh-CN"/>
        </w:rPr>
        <w:t>点击我的-关于我们，进入关于我们页面，显示功能介绍、版本更新、关于机器等内容。如图28、29所示：</w:t>
      </w:r>
    </w:p>
    <w:p>
      <w:pPr>
        <w:keepNext w:val="0"/>
        <w:keepLines w:val="0"/>
        <w:pageBreakBefore w:val="0"/>
        <w:widowControl w:val="0"/>
        <w:kinsoku/>
        <w:wordWrap/>
        <w:overflowPunct/>
        <w:topLinePunct w:val="0"/>
        <w:autoSpaceDE/>
        <w:autoSpaceDN/>
        <w:bidi w:val="0"/>
        <w:adjustRightInd/>
        <w:snapToGrid/>
        <w:jc w:val="center"/>
        <w:textAlignment w:val="auto"/>
      </w:pPr>
      <w:r>
        <w:drawing>
          <wp:inline distT="0" distB="0" distL="114300" distR="114300">
            <wp:extent cx="2520315" cy="5141595"/>
            <wp:effectExtent l="0" t="0" r="13335"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2520315" cy="5141595"/>
                    </a:xfrm>
                    <a:prstGeom prst="rect">
                      <a:avLst/>
                    </a:prstGeom>
                    <a:noFill/>
                    <a:ln>
                      <a:noFill/>
                    </a:ln>
                  </pic:spPr>
                </pic:pic>
              </a:graphicData>
            </a:graphic>
          </wp:inline>
        </w:drawing>
      </w:r>
      <w:r>
        <w:drawing>
          <wp:inline distT="0" distB="0" distL="114300" distR="114300">
            <wp:extent cx="2510790" cy="5133975"/>
            <wp:effectExtent l="0" t="0" r="381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2"/>
                    <a:stretch>
                      <a:fillRect/>
                    </a:stretch>
                  </pic:blipFill>
                  <pic:spPr>
                    <a:xfrm>
                      <a:off x="0" y="0"/>
                      <a:ext cx="2510790" cy="51339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lang w:val="en-US" w:eastAsia="zh-CN"/>
        </w:rPr>
        <w:t>图28                                   图29</w:t>
      </w:r>
    </w:p>
    <w:p>
      <w:pPr>
        <w:keepNext w:val="0"/>
        <w:keepLines w:val="0"/>
        <w:pageBreakBefore w:val="0"/>
        <w:widowControl w:val="0"/>
        <w:kinsoku/>
        <w:wordWrap/>
        <w:overflowPunct/>
        <w:topLinePunct w:val="0"/>
        <w:autoSpaceDE/>
        <w:autoSpaceDN/>
        <w:bidi w:val="0"/>
        <w:adjustRightInd/>
        <w:snapToGrid/>
        <w:jc w:val="center"/>
        <w:textAlignment w:val="auto"/>
      </w:pPr>
    </w:p>
    <w:p>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t>5.4.1 功能介绍</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lang w:val="en-US" w:eastAsia="zh-CN"/>
        </w:rPr>
      </w:pPr>
      <w:r>
        <w:rPr>
          <w:rFonts w:hint="eastAsia"/>
          <w:lang w:val="en-US" w:eastAsia="zh-CN"/>
        </w:rPr>
        <w:t>我的-关于我们-功能介绍里主要是设备的连接功能和设备功能的相关介绍（</w:t>
      </w:r>
      <w:r>
        <w:rPr>
          <w:rFonts w:hint="eastAsia"/>
          <w:b/>
          <w:bCs/>
          <w:color w:val="FF0000"/>
          <w:lang w:val="en-US" w:eastAsia="zh-CN"/>
        </w:rPr>
        <w:t>目前功能介绍功能暂未实现</w:t>
      </w:r>
      <w:r>
        <w:rPr>
          <w:rFonts w:hint="eastAsia"/>
          <w:lang w:val="en-US" w:eastAsia="zh-CN"/>
        </w:rPr>
        <w:t>），如图30所示：</w:t>
      </w:r>
    </w:p>
    <w:p>
      <w:pPr>
        <w:keepNext w:val="0"/>
        <w:keepLines w:val="0"/>
        <w:pageBreakBefore w:val="0"/>
        <w:widowControl w:val="0"/>
        <w:kinsoku/>
        <w:wordWrap/>
        <w:overflowPunct/>
        <w:topLinePunct w:val="0"/>
        <w:autoSpaceDE/>
        <w:autoSpaceDN/>
        <w:bidi w:val="0"/>
        <w:adjustRightInd/>
        <w:snapToGrid/>
        <w:jc w:val="center"/>
        <w:textAlignment w:val="auto"/>
      </w:pPr>
      <w:r>
        <w:drawing>
          <wp:inline distT="0" distB="0" distL="114300" distR="114300">
            <wp:extent cx="2245360" cy="4564380"/>
            <wp:effectExtent l="0" t="0" r="254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3"/>
                    <a:stretch>
                      <a:fillRect/>
                    </a:stretch>
                  </pic:blipFill>
                  <pic:spPr>
                    <a:xfrm>
                      <a:off x="0" y="0"/>
                      <a:ext cx="2245360" cy="45643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rPr>
      </w:pPr>
      <w:r>
        <w:rPr>
          <w:rFonts w:hint="eastAsia"/>
          <w:lang w:val="en-US" w:eastAsia="zh-CN"/>
        </w:rPr>
        <w:t>图30</w:t>
      </w:r>
    </w:p>
    <w:p>
      <w:pPr>
        <w:keepNext w:val="0"/>
        <w:keepLines w:val="0"/>
        <w:pageBreakBefore w:val="0"/>
        <w:widowControl w:val="0"/>
        <w:kinsoku/>
        <w:wordWrap/>
        <w:overflowPunct/>
        <w:topLinePunct w:val="0"/>
        <w:autoSpaceDE/>
        <w:autoSpaceDN/>
        <w:bidi w:val="0"/>
        <w:adjustRightInd/>
        <w:snapToGrid/>
        <w:jc w:val="center"/>
        <w:textAlignment w:val="auto"/>
      </w:pPr>
    </w:p>
    <w:p>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t>5.4.2 版本更新</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lang w:val="en-US" w:eastAsia="zh-CN"/>
        </w:rPr>
      </w:pPr>
      <w:r>
        <w:rPr>
          <w:rFonts w:hint="eastAsia"/>
          <w:lang w:val="en-US" w:eastAsia="zh-CN"/>
        </w:rPr>
        <w:t>我的-关于我们-版本更新主要是介绍单模APP的版本号以及远程更新（</w:t>
      </w:r>
      <w:r>
        <w:rPr>
          <w:rFonts w:hint="eastAsia"/>
          <w:b/>
          <w:bCs/>
          <w:color w:val="FF0000"/>
          <w:lang w:val="en-US" w:eastAsia="zh-CN"/>
        </w:rPr>
        <w:t>目前更新软件功能暂未实现</w:t>
      </w:r>
      <w:r>
        <w:rPr>
          <w:rFonts w:hint="eastAsia"/>
          <w:lang w:val="en-US" w:eastAsia="zh-CN"/>
        </w:rPr>
        <w:t>），如图31所示：</w:t>
      </w:r>
    </w:p>
    <w:p>
      <w:pPr>
        <w:keepNext w:val="0"/>
        <w:keepLines w:val="0"/>
        <w:pageBreakBefore w:val="0"/>
        <w:widowControl w:val="0"/>
        <w:kinsoku/>
        <w:wordWrap/>
        <w:overflowPunct/>
        <w:topLinePunct w:val="0"/>
        <w:autoSpaceDE/>
        <w:autoSpaceDN/>
        <w:bidi w:val="0"/>
        <w:adjustRightInd/>
        <w:snapToGrid/>
        <w:jc w:val="center"/>
        <w:textAlignment w:val="auto"/>
      </w:pPr>
      <w:r>
        <w:drawing>
          <wp:inline distT="0" distB="0" distL="114300" distR="114300">
            <wp:extent cx="2520950" cy="5349875"/>
            <wp:effectExtent l="0" t="0" r="1270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4"/>
                    <a:stretch>
                      <a:fillRect/>
                    </a:stretch>
                  </pic:blipFill>
                  <pic:spPr>
                    <a:xfrm>
                      <a:off x="0" y="0"/>
                      <a:ext cx="2520950" cy="53498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图31</w:t>
      </w:r>
    </w:p>
    <w:p>
      <w:pPr>
        <w:numPr>
          <w:ilvl w:val="0"/>
          <w:numId w:val="0"/>
        </w:numPr>
        <w:rPr>
          <w:rFonts w:hint="default" w:ascii="宋体" w:hAnsi="宋体" w:eastAsia="宋体" w:cs="宋体"/>
          <w:sz w:val="24"/>
          <w:szCs w:val="24"/>
          <w:lang w:val="en-US" w:eastAsia="zh-CN"/>
        </w:rPr>
      </w:pPr>
    </w:p>
    <w:p>
      <w:pPr>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5.4.3 关于机器</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我的-关于我们-关于机器页面，显示激光器的相关信息，系统信息点进去后还有部分激光器设备的信息，如图32、33所示：</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547620" cy="5206365"/>
            <wp:effectExtent l="0" t="0" r="5080" b="133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5"/>
                    <a:stretch>
                      <a:fillRect/>
                    </a:stretch>
                  </pic:blipFill>
                  <pic:spPr>
                    <a:xfrm>
                      <a:off x="0" y="0"/>
                      <a:ext cx="2547620" cy="5206365"/>
                    </a:xfrm>
                    <a:prstGeom prst="rect">
                      <a:avLst/>
                    </a:prstGeom>
                    <a:noFill/>
                    <a:ln>
                      <a:noFill/>
                    </a:ln>
                  </pic:spPr>
                </pic:pic>
              </a:graphicData>
            </a:graphic>
          </wp:inline>
        </w:drawing>
      </w:r>
      <w:r>
        <w:drawing>
          <wp:inline distT="0" distB="0" distL="114300" distR="114300">
            <wp:extent cx="2553335" cy="5202555"/>
            <wp:effectExtent l="0" t="0" r="18415" b="171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6"/>
                    <a:stretch>
                      <a:fillRect/>
                    </a:stretch>
                  </pic:blipFill>
                  <pic:spPr>
                    <a:xfrm>
                      <a:off x="0" y="0"/>
                      <a:ext cx="2553335" cy="52025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rPr>
      </w:pPr>
      <w:r>
        <w:rPr>
          <w:rFonts w:hint="eastAsia"/>
          <w:lang w:val="en-US" w:eastAsia="zh-CN"/>
        </w:rPr>
        <w:t>图32                                   图33</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lang w:val="en-US" w:eastAsia="zh-CN"/>
        </w:rPr>
      </w:pPr>
    </w:p>
    <w:p>
      <w:pPr>
        <w:numPr>
          <w:ilvl w:val="0"/>
          <w:numId w:val="0"/>
        </w:numPr>
        <w:rPr>
          <w:rFonts w:hint="default"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Q5YTMzNzM1YTdiODFiYjI1YzAyMmQ1NjY5NjAyYWUifQ=="/>
  </w:docVars>
  <w:rsids>
    <w:rsidRoot w:val="00000000"/>
    <w:rsid w:val="01203FAE"/>
    <w:rsid w:val="012375FA"/>
    <w:rsid w:val="02587777"/>
    <w:rsid w:val="02753E85"/>
    <w:rsid w:val="0349110B"/>
    <w:rsid w:val="034E02FA"/>
    <w:rsid w:val="049A4077"/>
    <w:rsid w:val="05A84572"/>
    <w:rsid w:val="06647D65"/>
    <w:rsid w:val="068943A3"/>
    <w:rsid w:val="069164E5"/>
    <w:rsid w:val="08283AA1"/>
    <w:rsid w:val="085E75C3"/>
    <w:rsid w:val="08931509"/>
    <w:rsid w:val="08CE42EF"/>
    <w:rsid w:val="0924252D"/>
    <w:rsid w:val="093876D2"/>
    <w:rsid w:val="0A8F242E"/>
    <w:rsid w:val="0AEE0C79"/>
    <w:rsid w:val="0B0264D2"/>
    <w:rsid w:val="0C460641"/>
    <w:rsid w:val="0CC1043E"/>
    <w:rsid w:val="0D1D3A97"/>
    <w:rsid w:val="0D336E17"/>
    <w:rsid w:val="1005689B"/>
    <w:rsid w:val="11C10E95"/>
    <w:rsid w:val="12B751D2"/>
    <w:rsid w:val="12E27917"/>
    <w:rsid w:val="13B751E9"/>
    <w:rsid w:val="14E5476B"/>
    <w:rsid w:val="15910B7E"/>
    <w:rsid w:val="16702E8A"/>
    <w:rsid w:val="17D42FA4"/>
    <w:rsid w:val="17F200CF"/>
    <w:rsid w:val="186A3BAE"/>
    <w:rsid w:val="18826EA4"/>
    <w:rsid w:val="1946070A"/>
    <w:rsid w:val="19B234B0"/>
    <w:rsid w:val="1A0832FB"/>
    <w:rsid w:val="1A634185"/>
    <w:rsid w:val="1C0C5403"/>
    <w:rsid w:val="1C566E7F"/>
    <w:rsid w:val="1C7634C5"/>
    <w:rsid w:val="1C8E5EAC"/>
    <w:rsid w:val="1D4C4F1C"/>
    <w:rsid w:val="1F544598"/>
    <w:rsid w:val="1F6E5B74"/>
    <w:rsid w:val="1F96177A"/>
    <w:rsid w:val="1FBD7745"/>
    <w:rsid w:val="2105383B"/>
    <w:rsid w:val="210F210F"/>
    <w:rsid w:val="214B42D7"/>
    <w:rsid w:val="21867A05"/>
    <w:rsid w:val="2288249B"/>
    <w:rsid w:val="23040BE2"/>
    <w:rsid w:val="2321100C"/>
    <w:rsid w:val="234D7183"/>
    <w:rsid w:val="23A202CD"/>
    <w:rsid w:val="24A73F1B"/>
    <w:rsid w:val="24C525F3"/>
    <w:rsid w:val="2637307C"/>
    <w:rsid w:val="26CB7CDC"/>
    <w:rsid w:val="27F37477"/>
    <w:rsid w:val="28221B0A"/>
    <w:rsid w:val="285A74F6"/>
    <w:rsid w:val="286E4D4F"/>
    <w:rsid w:val="28C66939"/>
    <w:rsid w:val="290D09A9"/>
    <w:rsid w:val="294855A0"/>
    <w:rsid w:val="29D77C41"/>
    <w:rsid w:val="2A005E7B"/>
    <w:rsid w:val="2A0F0515"/>
    <w:rsid w:val="2A1D189D"/>
    <w:rsid w:val="2A785045"/>
    <w:rsid w:val="2B326508"/>
    <w:rsid w:val="2ED27DE6"/>
    <w:rsid w:val="2F3D6F36"/>
    <w:rsid w:val="30054FF9"/>
    <w:rsid w:val="30182170"/>
    <w:rsid w:val="30523CC2"/>
    <w:rsid w:val="306B5905"/>
    <w:rsid w:val="3228221C"/>
    <w:rsid w:val="330819F8"/>
    <w:rsid w:val="33B977C6"/>
    <w:rsid w:val="35494B7A"/>
    <w:rsid w:val="356B048B"/>
    <w:rsid w:val="35EA06E5"/>
    <w:rsid w:val="36820514"/>
    <w:rsid w:val="38C16381"/>
    <w:rsid w:val="38E075A3"/>
    <w:rsid w:val="39036832"/>
    <w:rsid w:val="39AF43E1"/>
    <w:rsid w:val="3B071B16"/>
    <w:rsid w:val="3D2C012D"/>
    <w:rsid w:val="3D53421A"/>
    <w:rsid w:val="3D733674"/>
    <w:rsid w:val="3E566547"/>
    <w:rsid w:val="3FF03DE0"/>
    <w:rsid w:val="400D4965"/>
    <w:rsid w:val="40E1035D"/>
    <w:rsid w:val="40ED61F4"/>
    <w:rsid w:val="411322F6"/>
    <w:rsid w:val="42E45EE2"/>
    <w:rsid w:val="43E51F12"/>
    <w:rsid w:val="447D214A"/>
    <w:rsid w:val="448B0380"/>
    <w:rsid w:val="44AB6CB7"/>
    <w:rsid w:val="45BC0EF9"/>
    <w:rsid w:val="46523A05"/>
    <w:rsid w:val="471C7C09"/>
    <w:rsid w:val="478E2AD3"/>
    <w:rsid w:val="481104FF"/>
    <w:rsid w:val="481D1312"/>
    <w:rsid w:val="4944592C"/>
    <w:rsid w:val="4A0B1FA6"/>
    <w:rsid w:val="4A3961AC"/>
    <w:rsid w:val="4A3E237C"/>
    <w:rsid w:val="4AC22FAD"/>
    <w:rsid w:val="4C667968"/>
    <w:rsid w:val="4C6D519A"/>
    <w:rsid w:val="4CBB5F06"/>
    <w:rsid w:val="4DD21759"/>
    <w:rsid w:val="4FF7642B"/>
    <w:rsid w:val="50B93A85"/>
    <w:rsid w:val="51052448"/>
    <w:rsid w:val="510559A1"/>
    <w:rsid w:val="51844B18"/>
    <w:rsid w:val="5452714F"/>
    <w:rsid w:val="54B813E9"/>
    <w:rsid w:val="556D1D67"/>
    <w:rsid w:val="565F7902"/>
    <w:rsid w:val="566273F2"/>
    <w:rsid w:val="56F35097"/>
    <w:rsid w:val="59D57317"/>
    <w:rsid w:val="5A4D042D"/>
    <w:rsid w:val="5ACE5056"/>
    <w:rsid w:val="5B5E462C"/>
    <w:rsid w:val="5B90055D"/>
    <w:rsid w:val="5EDA6E9D"/>
    <w:rsid w:val="5F2C52ED"/>
    <w:rsid w:val="5F61293D"/>
    <w:rsid w:val="5FEA46E0"/>
    <w:rsid w:val="6057789C"/>
    <w:rsid w:val="607D1653"/>
    <w:rsid w:val="60C058E7"/>
    <w:rsid w:val="61341225"/>
    <w:rsid w:val="62240013"/>
    <w:rsid w:val="623E2312"/>
    <w:rsid w:val="6265586B"/>
    <w:rsid w:val="62FE5835"/>
    <w:rsid w:val="63552F9F"/>
    <w:rsid w:val="644F5459"/>
    <w:rsid w:val="6661108B"/>
    <w:rsid w:val="66F477E5"/>
    <w:rsid w:val="68822739"/>
    <w:rsid w:val="68EF720B"/>
    <w:rsid w:val="6A303D00"/>
    <w:rsid w:val="6A4B0471"/>
    <w:rsid w:val="6A61016A"/>
    <w:rsid w:val="6B15282D"/>
    <w:rsid w:val="6B1D68BE"/>
    <w:rsid w:val="6BAB45E1"/>
    <w:rsid w:val="6BB107A8"/>
    <w:rsid w:val="6CA55609"/>
    <w:rsid w:val="6CC53523"/>
    <w:rsid w:val="6D0B213A"/>
    <w:rsid w:val="6E661D1D"/>
    <w:rsid w:val="6E7D2BC3"/>
    <w:rsid w:val="6EB5235D"/>
    <w:rsid w:val="70AD1AC5"/>
    <w:rsid w:val="70C65946"/>
    <w:rsid w:val="71BE59CD"/>
    <w:rsid w:val="73582297"/>
    <w:rsid w:val="737F73DD"/>
    <w:rsid w:val="74166819"/>
    <w:rsid w:val="755C0BB7"/>
    <w:rsid w:val="76405C51"/>
    <w:rsid w:val="77882D05"/>
    <w:rsid w:val="77F24622"/>
    <w:rsid w:val="7ABE4C8F"/>
    <w:rsid w:val="7B6E5D6D"/>
    <w:rsid w:val="7BC47442"/>
    <w:rsid w:val="7C167FBA"/>
    <w:rsid w:val="7CB10CDA"/>
    <w:rsid w:val="7CD2057E"/>
    <w:rsid w:val="7DBD65C0"/>
    <w:rsid w:val="7EBD1666"/>
    <w:rsid w:val="7EE03426"/>
    <w:rsid w:val="7F437511"/>
    <w:rsid w:val="7F4A08A0"/>
    <w:rsid w:val="7FB4040F"/>
    <w:rsid w:val="7FE777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caption"/>
    <w:basedOn w:val="1"/>
    <w:next w:val="1"/>
    <w:semiHidden/>
    <w:unhideWhenUsed/>
    <w:qFormat/>
    <w:uiPriority w:val="0"/>
    <w:rPr>
      <w:rFonts w:ascii="Arial" w:hAnsi="Arial" w:eastAsia="黑体"/>
      <w:sz w:val="20"/>
    </w:rPr>
  </w:style>
  <w:style w:type="character" w:styleId="7">
    <w:name w:val="FollowedHyperlink"/>
    <w:basedOn w:val="6"/>
    <w:uiPriority w:val="0"/>
    <w:rPr>
      <w:color w:val="800080"/>
      <w:u w:val="single"/>
    </w:rPr>
  </w:style>
  <w:style w:type="character" w:styleId="8">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1390</Words>
  <Characters>1504</Characters>
  <Lines>0</Lines>
  <Paragraphs>0</Paragraphs>
  <TotalTime>8</TotalTime>
  <ScaleCrop>false</ScaleCrop>
  <LinksUpToDate>false</LinksUpToDate>
  <CharactersWithSpaces>1919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2022-11-17T02:07:00Z</dcterms:created>
  <dc:creator>86303</dc:creator>
  <cp:lastModifiedBy>护倩侍守倩神</cp:lastModifiedBy>
  <dcterms:modified xsi:type="dcterms:W3CDTF">2022-11-21T01:59:01Z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C77289164F534FBCBF161B11482CB6DD</vt:lpwstr>
  </property>
</Properties>
</file>